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B8F" w:rsidRDefault="00B83B8F">
      <w:r>
        <w:t>Горячая линия по вопросу горячего питания: 8 (347) 292-11-52.</w:t>
      </w:r>
    </w:p>
    <w:p w:rsidR="00AB3E96" w:rsidRDefault="00B83B8F">
      <w:r>
        <w:t xml:space="preserve">Время работы: </w:t>
      </w:r>
      <w:proofErr w:type="spellStart"/>
      <w:r>
        <w:t>пн-пт</w:t>
      </w:r>
      <w:proofErr w:type="spellEnd"/>
      <w:r>
        <w:t>: 09:00-18.00, обеденный перерыв: 13:00-14:00</w:t>
      </w:r>
      <w:bookmarkStart w:id="0" w:name="_GoBack"/>
      <w:bookmarkEnd w:id="0"/>
      <w:r>
        <w:t xml:space="preserve"> </w:t>
      </w:r>
    </w:p>
    <w:sectPr w:rsidR="00AB3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F93"/>
    <w:rsid w:val="00282F93"/>
    <w:rsid w:val="00AB3E96"/>
    <w:rsid w:val="00B8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>HP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2020-09-03T16:58:00Z</dcterms:created>
  <dcterms:modified xsi:type="dcterms:W3CDTF">2020-09-03T17:00:00Z</dcterms:modified>
</cp:coreProperties>
</file>